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AD" w:rsidRDefault="00D606AD" w:rsidP="00B943BB">
      <w:pPr>
        <w:spacing w:line="360" w:lineRule="auto"/>
        <w:rPr>
          <w:szCs w:val="28"/>
        </w:rPr>
      </w:pPr>
    </w:p>
    <w:p w:rsidR="00D606AD" w:rsidRDefault="00D606AD" w:rsidP="00B943BB">
      <w:pPr>
        <w:spacing w:line="360" w:lineRule="auto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Избирательная КОМИССИЯ</w:t>
      </w:r>
    </w:p>
    <w:p w:rsidR="00D606AD" w:rsidRDefault="00D606AD" w:rsidP="00B943BB">
      <w:pPr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ЯЙСКОГО </w:t>
      </w:r>
      <w:r>
        <w:rPr>
          <w:b/>
          <w:caps/>
          <w:color w:val="000000"/>
          <w:szCs w:val="28"/>
        </w:rPr>
        <w:t>городского поселения</w:t>
      </w:r>
    </w:p>
    <w:p w:rsidR="00D606AD" w:rsidRDefault="00D606AD" w:rsidP="00B943BB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РЕШЕНИЕ</w:t>
      </w:r>
    </w:p>
    <w:p w:rsidR="00D606AD" w:rsidRDefault="00D606AD" w:rsidP="00B943BB">
      <w:pPr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 04» июня 2018 года                                              № 1/1</w:t>
      </w:r>
    </w:p>
    <w:p w:rsidR="00D606AD" w:rsidRDefault="00D606AD" w:rsidP="00B943BB">
      <w:pPr>
        <w:pStyle w:val="Heading1"/>
        <w:spacing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п.г.т. Яя</w:t>
      </w:r>
    </w:p>
    <w:p w:rsidR="00D606AD" w:rsidRDefault="00D606AD" w:rsidP="00B943BB">
      <w:pPr>
        <w:shd w:val="clear" w:color="auto" w:fill="FFFFFF"/>
        <w:rPr>
          <w:color w:val="000000"/>
          <w:spacing w:val="-1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D606AD" w:rsidTr="00216188">
        <w:tc>
          <w:tcPr>
            <w:tcW w:w="9854" w:type="dxa"/>
          </w:tcPr>
          <w:p w:rsidR="00D606AD" w:rsidRPr="00216188" w:rsidRDefault="00D606AD" w:rsidP="00216188">
            <w:pPr>
              <w:pStyle w:val="ConsPlusTitle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16188">
              <w:rPr>
                <w:rFonts w:ascii="Times New Roman" w:hAnsi="Times New Roman" w:cs="Times New Roman"/>
                <w:sz w:val="28"/>
                <w:szCs w:val="28"/>
              </w:rPr>
              <w:t xml:space="preserve">О количестве подписей избирателей, собираемых в поддержку выдвижения (самовыдвижения) кандидата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шестому </w:t>
            </w:r>
            <w:r w:rsidRPr="00216188">
              <w:rPr>
                <w:rFonts w:ascii="Times New Roman" w:hAnsi="Times New Roman" w:cs="Times New Roman"/>
                <w:sz w:val="28"/>
                <w:szCs w:val="28"/>
              </w:rPr>
              <w:t xml:space="preserve">одномандатному избирательному округу, необходимом для регистрации кандидатов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216188">
              <w:rPr>
                <w:rFonts w:ascii="Times New Roman" w:hAnsi="Times New Roman" w:cs="Times New Roman"/>
                <w:sz w:val="28"/>
                <w:szCs w:val="28"/>
              </w:rPr>
              <w:t xml:space="preserve">выборах депутатов Совета народных депутатов Яйского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216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Pr="00216188">
              <w:rPr>
                <w:rFonts w:ascii="Times New Roman" w:hAnsi="Times New Roman" w:cs="Times New Roman"/>
                <w:sz w:val="28"/>
                <w:szCs w:val="28"/>
              </w:rPr>
              <w:t xml:space="preserve"> созыва </w:t>
            </w:r>
            <w:bookmarkEnd w:id="0"/>
          </w:p>
          <w:p w:rsidR="00D606AD" w:rsidRPr="00216188" w:rsidRDefault="00D606AD" w:rsidP="0021618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Cs w:val="28"/>
              </w:rPr>
            </w:pPr>
          </w:p>
        </w:tc>
      </w:tr>
    </w:tbl>
    <w:p w:rsidR="00D606AD" w:rsidRDefault="00D606AD" w:rsidP="000A3D8B"/>
    <w:p w:rsidR="00D606AD" w:rsidRPr="00CC31AB" w:rsidRDefault="00D606AD" w:rsidP="00DB52F2">
      <w:pPr>
        <w:pStyle w:val="Heading2"/>
        <w:spacing w:line="360" w:lineRule="auto"/>
        <w:ind w:left="0" w:firstLine="708"/>
        <w:jc w:val="both"/>
      </w:pPr>
      <w:r>
        <w:t xml:space="preserve"> </w:t>
      </w:r>
      <w:r w:rsidRPr="00CC31AB">
        <w:t>В соответствии с пунктом</w:t>
      </w:r>
      <w:r>
        <w:t xml:space="preserve"> 1 статьи 35.1,</w:t>
      </w:r>
      <w:r w:rsidRPr="00CC31AB">
        <w:t xml:space="preserve"> </w:t>
      </w:r>
      <w:r>
        <w:t xml:space="preserve">пунктом </w:t>
      </w:r>
      <w:r w:rsidRPr="00CC31AB">
        <w:t>1</w:t>
      </w:r>
      <w:r>
        <w:t xml:space="preserve"> </w:t>
      </w:r>
      <w:r w:rsidRPr="00CC31AB">
        <w:t>статьи 37 Федерального зак</w:t>
      </w:r>
      <w:r>
        <w:t>она от 12 июня 2002 года № 67-</w:t>
      </w:r>
      <w:r w:rsidRPr="00CC31AB">
        <w:t>ФЗ «Об основных гарантиях избирательных прав и права на участие в референдуме граждан Российской Федерации», пункт</w:t>
      </w:r>
      <w:r>
        <w:t xml:space="preserve">ами </w:t>
      </w:r>
      <w:r w:rsidRPr="00CC31AB">
        <w:t xml:space="preserve"> </w:t>
      </w:r>
      <w:r>
        <w:t xml:space="preserve">1,2 </w:t>
      </w:r>
      <w:r w:rsidRPr="00CC31AB">
        <w:t xml:space="preserve">статьи </w:t>
      </w:r>
      <w:r>
        <w:t>72 и пунктом 1 статьи 82.1</w:t>
      </w:r>
      <w:r w:rsidRPr="00CC31AB">
        <w:t xml:space="preserve">Закона Кемеровской области </w:t>
      </w:r>
      <w:r w:rsidRPr="003F51B7">
        <w:t xml:space="preserve">от </w:t>
      </w:r>
      <w:r>
        <w:t xml:space="preserve">30 мая 2011 года </w:t>
      </w:r>
      <w:r w:rsidRPr="00CC31AB">
        <w:t xml:space="preserve">№ </w:t>
      </w:r>
      <w:r>
        <w:t>5</w:t>
      </w:r>
      <w:r w:rsidRPr="00CC31AB">
        <w:t xml:space="preserve">4-ОЗ «О выборах </w:t>
      </w:r>
      <w:r>
        <w:t>в органы местного самоуправления в</w:t>
      </w:r>
      <w:r w:rsidRPr="00CC31AB">
        <w:t xml:space="preserve"> Кемеровской области», статьей </w:t>
      </w:r>
      <w:r>
        <w:t>9</w:t>
      </w:r>
      <w:r w:rsidRPr="00CC31AB">
        <w:t xml:space="preserve"> Закона Кемеровской</w:t>
      </w:r>
      <w:r>
        <w:t xml:space="preserve"> области от 7 февраля 2013 года</w:t>
      </w:r>
      <w:r w:rsidRPr="00CC31AB">
        <w:t xml:space="preserve"> № 1-ОЗ «Об избирательных комиссиях, комиссиях референдума в Кемеровской области», </w:t>
      </w:r>
      <w:r>
        <w:t xml:space="preserve">решением </w:t>
      </w:r>
      <w:r w:rsidRPr="00CC31AB">
        <w:t xml:space="preserve"> </w:t>
      </w:r>
      <w:r>
        <w:t>Совета народных депутатов Яйского городского поселения</w:t>
      </w:r>
      <w:r>
        <w:tab/>
      </w:r>
      <w:r w:rsidRPr="00497A1B">
        <w:t xml:space="preserve">от 19   февраля  </w:t>
      </w:r>
      <w:smartTag w:uri="urn:schemas-microsoft-com:office:smarttags" w:element="metricconverter">
        <w:smartTagPr>
          <w:attr w:name="ProductID" w:val="2015 г"/>
        </w:smartTagPr>
        <w:r w:rsidRPr="00497A1B">
          <w:t>2015 г</w:t>
        </w:r>
      </w:smartTag>
      <w:r w:rsidRPr="00497A1B">
        <w:t xml:space="preserve">. </w:t>
      </w:r>
      <w:r w:rsidRPr="00497A1B">
        <w:tab/>
        <w:t>№ 8 «Об утверждении схемы  одномандатных избирательных округов для проведения выборов депутатов Совета народных депутатов и схемы  единого одномандатного избирательного округа для  проведения выборов главы Яйского городского поселения»</w:t>
      </w:r>
      <w:r>
        <w:t xml:space="preserve"> в связи с численностью избирателей на 1 января 2018года (8325 избирателей) по Яйскому городскому поселению менее 10000избирателей </w:t>
      </w:r>
      <w:r w:rsidRPr="00CC31AB">
        <w:t xml:space="preserve">избирательная комиссия </w:t>
      </w:r>
      <w:r>
        <w:t xml:space="preserve">Яйского городского поселения  </w:t>
      </w:r>
      <w:r w:rsidRPr="00CC31AB">
        <w:t xml:space="preserve">Кемеровской области </w:t>
      </w:r>
      <w:r>
        <w:t>решила</w:t>
      </w:r>
      <w:r w:rsidRPr="00CC31AB">
        <w:t>:</w:t>
      </w:r>
    </w:p>
    <w:p w:rsidR="00D606AD" w:rsidRPr="00DB52F2" w:rsidRDefault="00D606AD" w:rsidP="00DB52F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2F2">
        <w:rPr>
          <w:rFonts w:ascii="Times New Roman" w:hAnsi="Times New Roman" w:cs="Times New Roman"/>
          <w:sz w:val="28"/>
          <w:szCs w:val="28"/>
        </w:rPr>
        <w:t xml:space="preserve">1. Довести до сведения заинтересованных лиц </w:t>
      </w:r>
      <w:r>
        <w:rPr>
          <w:rFonts w:ascii="Times New Roman" w:hAnsi="Times New Roman" w:cs="Times New Roman"/>
          <w:sz w:val="28"/>
          <w:szCs w:val="28"/>
        </w:rPr>
        <w:t>следующую информацию: «</w:t>
      </w:r>
      <w:r w:rsidRPr="00DB52F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 числом зарегистрированных избирателей менее 10 тысяч при проведении выборов в представительный орган муниципального образования сбор подписей не проводится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2F2">
        <w:rPr>
          <w:rFonts w:ascii="Times New Roman" w:hAnsi="Times New Roman" w:cs="Times New Roman"/>
          <w:sz w:val="28"/>
          <w:szCs w:val="28"/>
        </w:rPr>
        <w:t>.</w:t>
      </w:r>
    </w:p>
    <w:p w:rsidR="00D606AD" w:rsidRPr="00CC31AB" w:rsidRDefault="00D606AD" w:rsidP="00DB52F2">
      <w:pPr>
        <w:pStyle w:val="1"/>
        <w:ind w:left="284" w:firstLine="708"/>
        <w:rPr>
          <w:szCs w:val="28"/>
        </w:rPr>
      </w:pPr>
      <w:r w:rsidRPr="00CC31AB">
        <w:rPr>
          <w:szCs w:val="28"/>
        </w:rPr>
        <w:t>2.</w:t>
      </w:r>
      <w:r>
        <w:rPr>
          <w:szCs w:val="28"/>
        </w:rPr>
        <w:t xml:space="preserve">  </w:t>
      </w:r>
      <w:r w:rsidRPr="00CC31AB">
        <w:rPr>
          <w:szCs w:val="28"/>
        </w:rPr>
        <w:t xml:space="preserve">Направить настоящее </w:t>
      </w:r>
      <w:r>
        <w:rPr>
          <w:szCs w:val="28"/>
        </w:rPr>
        <w:t>решение</w:t>
      </w:r>
      <w:r w:rsidRPr="00CC31AB">
        <w:rPr>
          <w:szCs w:val="28"/>
        </w:rPr>
        <w:t xml:space="preserve"> в окружн</w:t>
      </w:r>
      <w:r>
        <w:rPr>
          <w:szCs w:val="28"/>
        </w:rPr>
        <w:t>ую</w:t>
      </w:r>
      <w:r w:rsidRPr="00CC31AB">
        <w:rPr>
          <w:szCs w:val="28"/>
        </w:rPr>
        <w:t xml:space="preserve"> избирательн</w:t>
      </w:r>
      <w:r>
        <w:rPr>
          <w:szCs w:val="28"/>
        </w:rPr>
        <w:t xml:space="preserve">ую </w:t>
      </w:r>
      <w:r w:rsidRPr="00CC31AB">
        <w:rPr>
          <w:szCs w:val="28"/>
        </w:rPr>
        <w:t>комисси</w:t>
      </w:r>
      <w:r>
        <w:rPr>
          <w:szCs w:val="28"/>
        </w:rPr>
        <w:t>ю</w:t>
      </w:r>
      <w:r w:rsidRPr="00CC31AB">
        <w:rPr>
          <w:szCs w:val="28"/>
        </w:rPr>
        <w:t>.</w:t>
      </w:r>
    </w:p>
    <w:p w:rsidR="00D606AD" w:rsidRPr="00CC31AB" w:rsidRDefault="00D606AD" w:rsidP="00C96C61">
      <w:pPr>
        <w:pStyle w:val="1"/>
        <w:ind w:left="284" w:firstLine="708"/>
        <w:rPr>
          <w:szCs w:val="28"/>
        </w:rPr>
      </w:pPr>
      <w:r>
        <w:rPr>
          <w:szCs w:val="28"/>
        </w:rPr>
        <w:t xml:space="preserve"> </w:t>
      </w:r>
      <w:r w:rsidRPr="00CC31AB">
        <w:rPr>
          <w:szCs w:val="28"/>
        </w:rPr>
        <w:t>3.</w:t>
      </w:r>
      <w:r>
        <w:rPr>
          <w:szCs w:val="28"/>
        </w:rPr>
        <w:t xml:space="preserve"> </w:t>
      </w:r>
      <w:r w:rsidRPr="00CC31AB">
        <w:rPr>
          <w:szCs w:val="28"/>
        </w:rPr>
        <w:t>Окружн</w:t>
      </w:r>
      <w:r>
        <w:rPr>
          <w:szCs w:val="28"/>
        </w:rPr>
        <w:t>ой</w:t>
      </w:r>
      <w:r w:rsidRPr="00CC31AB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C31AB">
        <w:rPr>
          <w:szCs w:val="28"/>
        </w:rPr>
        <w:t xml:space="preserve"> комисси</w:t>
      </w:r>
      <w:r>
        <w:rPr>
          <w:szCs w:val="28"/>
        </w:rPr>
        <w:t>и</w:t>
      </w:r>
      <w:r w:rsidRPr="00CC31AB">
        <w:rPr>
          <w:szCs w:val="28"/>
        </w:rPr>
        <w:t xml:space="preserve"> довести настоящее </w:t>
      </w:r>
      <w:r>
        <w:rPr>
          <w:szCs w:val="28"/>
        </w:rPr>
        <w:t>решение</w:t>
      </w:r>
      <w:r w:rsidRPr="00CC31AB">
        <w:rPr>
          <w:szCs w:val="28"/>
        </w:rPr>
        <w:t xml:space="preserve"> до сведения кандидатов в Совет народных депутатов </w:t>
      </w:r>
      <w:r>
        <w:rPr>
          <w:szCs w:val="28"/>
        </w:rPr>
        <w:t xml:space="preserve">Яйского городского поселения третьего </w:t>
      </w:r>
      <w:r w:rsidRPr="00CC31AB">
        <w:rPr>
          <w:szCs w:val="28"/>
        </w:rPr>
        <w:t>созыва по одномандатн</w:t>
      </w:r>
      <w:r>
        <w:rPr>
          <w:szCs w:val="28"/>
        </w:rPr>
        <w:t>ому</w:t>
      </w:r>
      <w:r w:rsidRPr="00CC31AB">
        <w:rPr>
          <w:szCs w:val="28"/>
        </w:rPr>
        <w:t xml:space="preserve"> избирательн</w:t>
      </w:r>
      <w:r>
        <w:rPr>
          <w:szCs w:val="28"/>
        </w:rPr>
        <w:t>ому</w:t>
      </w:r>
      <w:r w:rsidRPr="00CC31AB">
        <w:rPr>
          <w:szCs w:val="28"/>
        </w:rPr>
        <w:t xml:space="preserve"> </w:t>
      </w:r>
      <w:r>
        <w:rPr>
          <w:szCs w:val="28"/>
        </w:rPr>
        <w:t>округу № 6.</w:t>
      </w:r>
    </w:p>
    <w:p w:rsidR="00D606AD" w:rsidRPr="00CC31AB" w:rsidRDefault="00D606AD" w:rsidP="00C96C61">
      <w:pPr>
        <w:pStyle w:val="1"/>
        <w:ind w:left="284" w:firstLine="708"/>
        <w:rPr>
          <w:szCs w:val="28"/>
        </w:rPr>
      </w:pPr>
      <w:r>
        <w:rPr>
          <w:szCs w:val="28"/>
        </w:rPr>
        <w:t xml:space="preserve"> 4. Разместить  настоящее решение на официальном сайте администрации Яйского муниципального района в информационно-</w:t>
      </w:r>
      <w:r w:rsidRPr="00CC31AB">
        <w:rPr>
          <w:szCs w:val="28"/>
        </w:rPr>
        <w:t>телекоммуникационной сети «Интернет»</w:t>
      </w:r>
      <w:r>
        <w:rPr>
          <w:szCs w:val="28"/>
        </w:rPr>
        <w:t xml:space="preserve"> и на информационном стенде Яйского городского поселения</w:t>
      </w:r>
      <w:r w:rsidRPr="00CC31AB">
        <w:rPr>
          <w:szCs w:val="28"/>
        </w:rPr>
        <w:t>.</w:t>
      </w:r>
    </w:p>
    <w:p w:rsidR="00D606AD" w:rsidRDefault="00D606AD" w:rsidP="00C96C61">
      <w:pPr>
        <w:pStyle w:val="1"/>
        <w:ind w:left="284" w:firstLine="708"/>
        <w:rPr>
          <w:szCs w:val="28"/>
        </w:rPr>
      </w:pPr>
      <w:r>
        <w:rPr>
          <w:szCs w:val="28"/>
        </w:rPr>
        <w:t xml:space="preserve"> 5</w:t>
      </w:r>
      <w:r w:rsidRPr="00CC31AB">
        <w:rPr>
          <w:szCs w:val="28"/>
        </w:rPr>
        <w:t>.</w:t>
      </w:r>
      <w:r>
        <w:rPr>
          <w:szCs w:val="28"/>
        </w:rPr>
        <w:t xml:space="preserve"> </w:t>
      </w:r>
      <w:r w:rsidRPr="00CC31AB">
        <w:rPr>
          <w:szCs w:val="28"/>
        </w:rPr>
        <w:t xml:space="preserve">Возложить контроль </w:t>
      </w:r>
      <w:r>
        <w:rPr>
          <w:szCs w:val="28"/>
        </w:rPr>
        <w:t>по</w:t>
      </w:r>
      <w:r w:rsidRPr="00CC31AB">
        <w:rPr>
          <w:szCs w:val="28"/>
        </w:rPr>
        <w:t xml:space="preserve"> </w:t>
      </w:r>
      <w:r>
        <w:rPr>
          <w:szCs w:val="28"/>
        </w:rPr>
        <w:t>выполнению</w:t>
      </w:r>
      <w:r w:rsidRPr="00CC31AB">
        <w:rPr>
          <w:szCs w:val="28"/>
        </w:rPr>
        <w:t xml:space="preserve"> настоящего </w:t>
      </w:r>
      <w:r>
        <w:rPr>
          <w:szCs w:val="28"/>
        </w:rPr>
        <w:t xml:space="preserve">решения </w:t>
      </w:r>
      <w:r w:rsidRPr="00CC31AB">
        <w:rPr>
          <w:szCs w:val="28"/>
        </w:rPr>
        <w:t xml:space="preserve">на секретаря избирательной комиссии </w:t>
      </w:r>
      <w:r>
        <w:rPr>
          <w:szCs w:val="28"/>
        </w:rPr>
        <w:t>Яйского городского поселения</w:t>
      </w:r>
    </w:p>
    <w:p w:rsidR="00D606AD" w:rsidRDefault="00D606AD" w:rsidP="00497A1B">
      <w:pPr>
        <w:pStyle w:val="1"/>
        <w:ind w:firstLine="0"/>
        <w:rPr>
          <w:szCs w:val="28"/>
        </w:rPr>
      </w:pPr>
      <w:r>
        <w:rPr>
          <w:szCs w:val="28"/>
        </w:rPr>
        <w:t xml:space="preserve">   </w:t>
      </w:r>
      <w:r w:rsidRPr="00CC31AB">
        <w:rPr>
          <w:szCs w:val="28"/>
        </w:rPr>
        <w:t xml:space="preserve"> </w:t>
      </w:r>
      <w:r>
        <w:rPr>
          <w:szCs w:val="28"/>
        </w:rPr>
        <w:t>Л.Ю. Спиридонову</w:t>
      </w:r>
      <w:r w:rsidRPr="00CC31AB">
        <w:rPr>
          <w:szCs w:val="28"/>
        </w:rPr>
        <w:t>.</w:t>
      </w:r>
    </w:p>
    <w:p w:rsidR="00D606AD" w:rsidRDefault="00D606AD" w:rsidP="00CC31AB">
      <w:pPr>
        <w:pStyle w:val="1"/>
        <w:ind w:firstLine="708"/>
        <w:rPr>
          <w:szCs w:val="28"/>
        </w:rPr>
      </w:pPr>
    </w:p>
    <w:p w:rsidR="00D606AD" w:rsidRDefault="00D606AD" w:rsidP="003F51B7">
      <w:pPr>
        <w:jc w:val="left"/>
        <w:rPr>
          <w:szCs w:val="28"/>
        </w:rPr>
      </w:pPr>
      <w:r>
        <w:rPr>
          <w:szCs w:val="28"/>
        </w:rPr>
        <w:t xml:space="preserve">    </w:t>
      </w:r>
    </w:p>
    <w:p w:rsidR="00D606AD" w:rsidRDefault="00D606AD" w:rsidP="003F51B7">
      <w:pPr>
        <w:jc w:val="left"/>
        <w:rPr>
          <w:szCs w:val="28"/>
        </w:rPr>
      </w:pPr>
      <w:r>
        <w:rPr>
          <w:szCs w:val="28"/>
        </w:rPr>
        <w:t xml:space="preserve">    Председатель </w:t>
      </w:r>
    </w:p>
    <w:p w:rsidR="00D606AD" w:rsidRDefault="00D606AD" w:rsidP="00C96C61">
      <w:pPr>
        <w:ind w:left="284"/>
        <w:jc w:val="left"/>
        <w:rPr>
          <w:szCs w:val="28"/>
        </w:rPr>
      </w:pPr>
      <w:r>
        <w:rPr>
          <w:szCs w:val="28"/>
        </w:rPr>
        <w:t>избирательной  комиссии                                                 Т.В.Коншина</w:t>
      </w:r>
    </w:p>
    <w:p w:rsidR="00D606AD" w:rsidRDefault="00D606AD" w:rsidP="00C96C61">
      <w:pPr>
        <w:ind w:left="284"/>
        <w:jc w:val="left"/>
        <w:rPr>
          <w:szCs w:val="28"/>
        </w:rPr>
      </w:pPr>
    </w:p>
    <w:p w:rsidR="00D606AD" w:rsidRDefault="00D606AD" w:rsidP="00CC31AB">
      <w:pPr>
        <w:ind w:firstLine="708"/>
        <w:jc w:val="both"/>
        <w:rPr>
          <w:szCs w:val="28"/>
        </w:rPr>
      </w:pPr>
      <w:r>
        <w:rPr>
          <w:szCs w:val="28"/>
        </w:rPr>
        <w:t xml:space="preserve">     </w:t>
      </w:r>
    </w:p>
    <w:p w:rsidR="00D606AD" w:rsidRDefault="00D606AD" w:rsidP="003F51B7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8B14E0">
        <w:rPr>
          <w:szCs w:val="28"/>
        </w:rPr>
        <w:t xml:space="preserve">Секретарь </w:t>
      </w:r>
    </w:p>
    <w:p w:rsidR="00D606AD" w:rsidRDefault="00D606AD" w:rsidP="00C96C61">
      <w:pPr>
        <w:ind w:left="284"/>
        <w:jc w:val="both"/>
        <w:rPr>
          <w:szCs w:val="28"/>
        </w:rPr>
      </w:pPr>
      <w:r>
        <w:rPr>
          <w:szCs w:val="28"/>
        </w:rPr>
        <w:t>и</w:t>
      </w:r>
      <w:r w:rsidRPr="008B14E0">
        <w:rPr>
          <w:szCs w:val="28"/>
        </w:rPr>
        <w:t>збирательной</w:t>
      </w:r>
      <w:r>
        <w:rPr>
          <w:szCs w:val="28"/>
        </w:rPr>
        <w:t xml:space="preserve"> </w:t>
      </w:r>
      <w:r w:rsidRPr="008B14E0">
        <w:rPr>
          <w:szCs w:val="28"/>
        </w:rPr>
        <w:t xml:space="preserve">комиссии </w:t>
      </w:r>
      <w:r>
        <w:rPr>
          <w:szCs w:val="28"/>
        </w:rPr>
        <w:t xml:space="preserve">                                                 Л.Ю.Спиридонова</w:t>
      </w:r>
    </w:p>
    <w:p w:rsidR="00D606AD" w:rsidRPr="008B14E0" w:rsidRDefault="00D606AD" w:rsidP="00C96C61">
      <w:pPr>
        <w:ind w:left="284"/>
        <w:jc w:val="both"/>
        <w:rPr>
          <w:szCs w:val="28"/>
        </w:rPr>
      </w:pPr>
      <w:r>
        <w:rPr>
          <w:szCs w:val="28"/>
        </w:rPr>
        <w:t xml:space="preserve">   </w:t>
      </w:r>
    </w:p>
    <w:p w:rsidR="00D606AD" w:rsidRDefault="00D606AD" w:rsidP="00DB52F2">
      <w:pPr>
        <w:ind w:left="5387"/>
      </w:pPr>
    </w:p>
    <w:sectPr w:rsidR="00D606AD" w:rsidSect="00AC5269">
      <w:headerReference w:type="default" r:id="rId7"/>
      <w:pgSz w:w="11906" w:h="16838" w:code="9"/>
      <w:pgMar w:top="1134" w:right="1134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AD" w:rsidRDefault="00D606AD">
      <w:r>
        <w:separator/>
      </w:r>
    </w:p>
  </w:endnote>
  <w:endnote w:type="continuationSeparator" w:id="0">
    <w:p w:rsidR="00D606AD" w:rsidRDefault="00D6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AD" w:rsidRDefault="00D606AD">
      <w:r>
        <w:separator/>
      </w:r>
    </w:p>
  </w:footnote>
  <w:footnote w:type="continuationSeparator" w:id="0">
    <w:p w:rsidR="00D606AD" w:rsidRDefault="00D60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AD" w:rsidRDefault="00D606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06AD" w:rsidRDefault="00D606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CBB2D7B"/>
    <w:multiLevelType w:val="hybridMultilevel"/>
    <w:tmpl w:val="4C3A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88165B"/>
    <w:multiLevelType w:val="hybridMultilevel"/>
    <w:tmpl w:val="F0F81716"/>
    <w:lvl w:ilvl="0" w:tplc="21EE06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47"/>
    <w:rsid w:val="00000E99"/>
    <w:rsid w:val="00006D45"/>
    <w:rsid w:val="00007BF9"/>
    <w:rsid w:val="00017EDF"/>
    <w:rsid w:val="00022210"/>
    <w:rsid w:val="0005035F"/>
    <w:rsid w:val="0005067F"/>
    <w:rsid w:val="000A3D8B"/>
    <w:rsid w:val="000B3EBF"/>
    <w:rsid w:val="000C2034"/>
    <w:rsid w:val="000E2618"/>
    <w:rsid w:val="000E2ED1"/>
    <w:rsid w:val="001250C9"/>
    <w:rsid w:val="001477A6"/>
    <w:rsid w:val="0015179E"/>
    <w:rsid w:val="001523FB"/>
    <w:rsid w:val="001870D7"/>
    <w:rsid w:val="001B40A0"/>
    <w:rsid w:val="001B6DC3"/>
    <w:rsid w:val="001F7521"/>
    <w:rsid w:val="00216188"/>
    <w:rsid w:val="00217813"/>
    <w:rsid w:val="00281D90"/>
    <w:rsid w:val="00293E63"/>
    <w:rsid w:val="002B3F68"/>
    <w:rsid w:val="002F1DCA"/>
    <w:rsid w:val="002F3E2A"/>
    <w:rsid w:val="00301524"/>
    <w:rsid w:val="00310B3E"/>
    <w:rsid w:val="003A2B3B"/>
    <w:rsid w:val="003A5796"/>
    <w:rsid w:val="003A78C0"/>
    <w:rsid w:val="003F51B7"/>
    <w:rsid w:val="0040047E"/>
    <w:rsid w:val="004072A3"/>
    <w:rsid w:val="00410743"/>
    <w:rsid w:val="0041347C"/>
    <w:rsid w:val="00414E46"/>
    <w:rsid w:val="00420207"/>
    <w:rsid w:val="004243DF"/>
    <w:rsid w:val="00447084"/>
    <w:rsid w:val="00475881"/>
    <w:rsid w:val="00485B08"/>
    <w:rsid w:val="00486DF8"/>
    <w:rsid w:val="00497A1B"/>
    <w:rsid w:val="004B4792"/>
    <w:rsid w:val="004C05AA"/>
    <w:rsid w:val="004D2030"/>
    <w:rsid w:val="004D2D47"/>
    <w:rsid w:val="0053284A"/>
    <w:rsid w:val="00532F15"/>
    <w:rsid w:val="00555711"/>
    <w:rsid w:val="005806C7"/>
    <w:rsid w:val="00590D2A"/>
    <w:rsid w:val="0059336B"/>
    <w:rsid w:val="005E3A6E"/>
    <w:rsid w:val="005F28FC"/>
    <w:rsid w:val="00606306"/>
    <w:rsid w:val="0062533D"/>
    <w:rsid w:val="00650C2A"/>
    <w:rsid w:val="006538CA"/>
    <w:rsid w:val="0067439B"/>
    <w:rsid w:val="00685DFF"/>
    <w:rsid w:val="006B0338"/>
    <w:rsid w:val="006B04B9"/>
    <w:rsid w:val="006B441F"/>
    <w:rsid w:val="006E6615"/>
    <w:rsid w:val="00716B8F"/>
    <w:rsid w:val="007A14C2"/>
    <w:rsid w:val="007A4FD9"/>
    <w:rsid w:val="008034C2"/>
    <w:rsid w:val="00816960"/>
    <w:rsid w:val="0082115C"/>
    <w:rsid w:val="0084392F"/>
    <w:rsid w:val="00846D6A"/>
    <w:rsid w:val="008745A8"/>
    <w:rsid w:val="008A21E5"/>
    <w:rsid w:val="008B14E0"/>
    <w:rsid w:val="008C1EB8"/>
    <w:rsid w:val="008E6725"/>
    <w:rsid w:val="008F479C"/>
    <w:rsid w:val="0091153C"/>
    <w:rsid w:val="00920C18"/>
    <w:rsid w:val="00991425"/>
    <w:rsid w:val="009D207A"/>
    <w:rsid w:val="009E50E6"/>
    <w:rsid w:val="009F7185"/>
    <w:rsid w:val="00A22690"/>
    <w:rsid w:val="00A87B74"/>
    <w:rsid w:val="00AC5269"/>
    <w:rsid w:val="00B30B28"/>
    <w:rsid w:val="00B53824"/>
    <w:rsid w:val="00B5480B"/>
    <w:rsid w:val="00B92DE2"/>
    <w:rsid w:val="00B943BB"/>
    <w:rsid w:val="00BE53E1"/>
    <w:rsid w:val="00C049AC"/>
    <w:rsid w:val="00C66CA7"/>
    <w:rsid w:val="00C96C61"/>
    <w:rsid w:val="00CC31AB"/>
    <w:rsid w:val="00CD3066"/>
    <w:rsid w:val="00D606AD"/>
    <w:rsid w:val="00D60D94"/>
    <w:rsid w:val="00D85189"/>
    <w:rsid w:val="00D97C78"/>
    <w:rsid w:val="00DA1BCF"/>
    <w:rsid w:val="00DB52F2"/>
    <w:rsid w:val="00DC2A22"/>
    <w:rsid w:val="00DD4C08"/>
    <w:rsid w:val="00E06B09"/>
    <w:rsid w:val="00E1559A"/>
    <w:rsid w:val="00E26D02"/>
    <w:rsid w:val="00E452B0"/>
    <w:rsid w:val="00E50AA9"/>
    <w:rsid w:val="00E7195C"/>
    <w:rsid w:val="00EA6CF9"/>
    <w:rsid w:val="00EE6836"/>
    <w:rsid w:val="00F13B29"/>
    <w:rsid w:val="00F56CD9"/>
    <w:rsid w:val="00F57280"/>
    <w:rsid w:val="00F64C9F"/>
    <w:rsid w:val="00FE1AF3"/>
    <w:rsid w:val="00FE248B"/>
    <w:rsid w:val="00FE3DE3"/>
    <w:rsid w:val="00FE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47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2D47"/>
    <w:pPr>
      <w:keepNext/>
      <w:ind w:left="720"/>
      <w:jc w:val="right"/>
      <w:outlineLvl w:val="1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D4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2D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Normal"/>
    <w:uiPriority w:val="99"/>
    <w:rsid w:val="004D2D47"/>
    <w:pPr>
      <w:spacing w:line="360" w:lineRule="auto"/>
      <w:ind w:firstLine="709"/>
      <w:jc w:val="both"/>
    </w:pPr>
  </w:style>
  <w:style w:type="character" w:styleId="PageNumber">
    <w:name w:val="page number"/>
    <w:basedOn w:val="DefaultParagraphFont"/>
    <w:uiPriority w:val="99"/>
    <w:rsid w:val="004D2D47"/>
    <w:rPr>
      <w:rFonts w:ascii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rsid w:val="004D2D4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2D47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D2D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2D4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uiPriority w:val="99"/>
    <w:rsid w:val="004D2D47"/>
    <w:rPr>
      <w:rFonts w:ascii="Times New Roman" w:hAnsi="Times New Roman"/>
      <w:b/>
      <w:color w:val="000000"/>
      <w:sz w:val="34"/>
    </w:rPr>
  </w:style>
  <w:style w:type="paragraph" w:customStyle="1" w:styleId="ConsPlusTitle">
    <w:name w:val="ConsPlusTitle"/>
    <w:uiPriority w:val="99"/>
    <w:rsid w:val="004D2D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D2D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B4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56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CD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A3D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53284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497A1B"/>
    <w:rPr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497A1B"/>
    <w:rPr>
      <w:rFonts w:ascii="Calibri" w:eastAsia="Calibri" w:hAnsi="Calibri"/>
      <w:sz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7521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2</Pages>
  <Words>389</Words>
  <Characters>2218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ikko</dc:creator>
  <cp:keywords/>
  <dc:description/>
  <cp:lastModifiedBy>Председатель</cp:lastModifiedBy>
  <cp:revision>33</cp:revision>
  <cp:lastPrinted>2018-05-15T04:54:00Z</cp:lastPrinted>
  <dcterms:created xsi:type="dcterms:W3CDTF">2018-05-14T02:43:00Z</dcterms:created>
  <dcterms:modified xsi:type="dcterms:W3CDTF">2018-06-06T06:33:00Z</dcterms:modified>
</cp:coreProperties>
</file>